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4C6BD8" w:rsidP="004C6BD8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760E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  <w:proofErr w:type="gramEnd"/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обеспечить содержание автомобильных дорог общего пользования, обеспечивающее нормативный уровень безопасности движения по ним в любое время года и в </w:t>
            </w:r>
            <w:r w:rsidR="00DE5B2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любых погодных условиях;</w:t>
            </w:r>
          </w:p>
          <w:p w:rsidR="00DE5B23" w:rsidRDefault="00DE5B23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расширение и обустройство сети пешеходных</w:t>
            </w:r>
            <w:r w:rsidR="00476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переходов, дорожной разметки и тротуаров;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  <w:r w:rsidR="00476DD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76DDA" w:rsidRDefault="00476DD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приобретенных и установленных дорожных знаков;</w:t>
            </w:r>
          </w:p>
          <w:p w:rsidR="00476DDA" w:rsidRDefault="00476DD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приобретенной соли затаренной;</w:t>
            </w:r>
          </w:p>
          <w:p w:rsidR="00476DDA" w:rsidRDefault="00986396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линий уличного освещения, на которых произведен ремонт и ТО;</w:t>
            </w:r>
          </w:p>
          <w:p w:rsidR="00986396" w:rsidRDefault="00986396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уровень исполнения контракта по электроснабжению уличного освещения.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A00DE4" w:rsidP="00A00DE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4290F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>14435,3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31,9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11CA0">
              <w:rPr>
                <w:rFonts w:ascii="Times New Roman" w:hAnsi="Times New Roman"/>
                <w:sz w:val="28"/>
                <w:szCs w:val="28"/>
                <w:lang w:eastAsia="ru-RU"/>
              </w:rPr>
              <w:t>2863,8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>4139,6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10336,1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3332,7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11CA0">
              <w:rPr>
                <w:rFonts w:ascii="Times New Roman" w:hAnsi="Times New Roman"/>
                <w:sz w:val="28"/>
                <w:szCs w:val="28"/>
                <w:lang w:eastAsia="ru-RU"/>
              </w:rPr>
              <w:t>2863,8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>4139,6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бюджета-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4099,2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год-4099,2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рублей;</w:t>
            </w:r>
          </w:p>
          <w:p w:rsidR="008C7F1C" w:rsidRPr="000572B8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разработки системы поэтапного совершенствования автомобильных дорог общего пользования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-обеспечение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сохранности существующей сети автомобильных дорог общего пользования сельского поселе</w:t>
      </w:r>
      <w:r w:rsidR="00DE4F60">
        <w:rPr>
          <w:rFonts w:ascii="Times New Roman" w:hAnsi="Times New Roman"/>
          <w:sz w:val="28"/>
          <w:szCs w:val="28"/>
          <w:lang w:eastAsia="ru-RU"/>
        </w:rPr>
        <w:t>ния</w:t>
      </w:r>
      <w:proofErr w:type="gramEnd"/>
      <w:r w:rsidR="00DE4F60">
        <w:rPr>
          <w:rFonts w:ascii="Times New Roman" w:hAnsi="Times New Roman"/>
          <w:sz w:val="28"/>
          <w:szCs w:val="28"/>
          <w:lang w:eastAsia="ru-RU"/>
        </w:rPr>
        <w:t xml:space="preserve"> Кубанец Тимашевского района;</w:t>
      </w:r>
    </w:p>
    <w:p w:rsidR="00DE4F60" w:rsidRDefault="00DE4F60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повышение безопасности дорожного движения;</w:t>
      </w:r>
    </w:p>
    <w:p w:rsidR="00DE4F60" w:rsidRDefault="00DE4F60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-развитие дорожной сети поселения, улучшение транспортно-эксплутационных</w:t>
      </w:r>
      <w:r w:rsidR="00AD01AF">
        <w:rPr>
          <w:rFonts w:ascii="Times New Roman" w:hAnsi="Times New Roman"/>
          <w:sz w:val="28"/>
          <w:szCs w:val="28"/>
          <w:lang w:eastAsia="ru-RU"/>
        </w:rPr>
        <w:t xml:space="preserve"> качество дорожной сети;</w:t>
      </w:r>
    </w:p>
    <w:p w:rsidR="00AD01AF" w:rsidRDefault="00AD01A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-повышение уровня безопасности дорожного движения;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развитие дорожной инфраструктуры;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содержание, капитальный ремонт и ремонт автомобильных дорог общего пользования местного значения, мостов и иных транспортных инженерных сооружений (в том числе тротуаров, линий уличного освещения и дренажных переходов) в границах поселения;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расширение и устройство сети пешеходных переходов, дорожной разметки и тротуаров;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-проведение мероприятий в области безопасности дорожного движения (ремонт и установка дорожных знаков и пешеходных ограждений);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содержание и развитие систем уличного освещения;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-проектно-исследовательская деятельность в области развития и совершенствования дорожного хозяйства поселения</w:t>
      </w:r>
      <w:r w:rsidR="000030CD"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0030CD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дорож</w:t>
      </w:r>
      <w:r w:rsidR="00874E53">
        <w:rPr>
          <w:rFonts w:ascii="Times New Roman" w:hAnsi="Times New Roman"/>
          <w:sz w:val="28"/>
          <w:szCs w:val="28"/>
          <w:lang w:eastAsia="ru-RU"/>
        </w:rPr>
        <w:t>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 w:rsidR="000030CD"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протяженность линий уличного освещения, на которых произведен ремонт и ТО;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-уровень исполнения контракта по электроснабжению уличного освещения;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протяженность обустроенного тротуара;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-количество разработанной сметной документации по обустройству тротуаров.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</w:t>
      </w:r>
      <w:r w:rsidR="009E47B1">
        <w:rPr>
          <w:rFonts w:ascii="Times New Roman" w:hAnsi="Times New Roman"/>
          <w:sz w:val="28"/>
          <w:szCs w:val="28"/>
          <w:lang w:eastAsia="ru-RU"/>
        </w:rPr>
        <w:t>21</w:t>
      </w:r>
      <w:r w:rsidR="00163A0B">
        <w:rPr>
          <w:rFonts w:ascii="Times New Roman" w:hAnsi="Times New Roman"/>
          <w:sz w:val="28"/>
          <w:szCs w:val="28"/>
          <w:lang w:eastAsia="ru-RU"/>
        </w:rPr>
        <w:t>-202</w:t>
      </w:r>
      <w:r w:rsidR="009E47B1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</w:t>
      </w:r>
      <w:r w:rsidR="000030CD">
        <w:rPr>
          <w:rFonts w:ascii="Times New Roman" w:hAnsi="Times New Roman"/>
          <w:sz w:val="28"/>
          <w:szCs w:val="28"/>
          <w:lang w:eastAsia="ru-RU"/>
        </w:rPr>
        <w:t>ятия по ремонту гравийных дорог;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  <w:r w:rsidR="000030CD">
        <w:rPr>
          <w:rFonts w:ascii="Times New Roman" w:hAnsi="Times New Roman"/>
          <w:sz w:val="28"/>
          <w:szCs w:val="28"/>
          <w:lang w:eastAsia="ru-RU"/>
        </w:rPr>
        <w:t>;</w:t>
      </w:r>
    </w:p>
    <w:p w:rsidR="000030CD" w:rsidRDefault="000030CD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-содержание и обустройство тротуаров на территории поселения;</w:t>
      </w:r>
    </w:p>
    <w:p w:rsidR="000030CD" w:rsidRDefault="000030CD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«организация уличного освещения».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bookmarkStart w:id="5" w:name="_GoBack"/>
      <w:bookmarkEnd w:id="5"/>
      <w:r w:rsidR="00287CAA">
        <w:rPr>
          <w:rFonts w:ascii="Times New Roman" w:hAnsi="Times New Roman"/>
          <w:sz w:val="28"/>
          <w:szCs w:val="28"/>
          <w:lang w:eastAsia="ru-RU"/>
        </w:rPr>
        <w:t xml:space="preserve">14 435,3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</w:t>
      </w:r>
      <w:r w:rsidR="005A08B3">
        <w:rPr>
          <w:rFonts w:ascii="Times New Roman" w:hAnsi="Times New Roman"/>
          <w:sz w:val="28"/>
          <w:szCs w:val="28"/>
          <w:lang w:eastAsia="ru-RU"/>
        </w:rPr>
        <w:t>21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721C">
        <w:rPr>
          <w:rFonts w:ascii="Times New Roman" w:hAnsi="Times New Roman"/>
          <w:sz w:val="28"/>
          <w:szCs w:val="28"/>
          <w:lang w:eastAsia="ru-RU"/>
        </w:rPr>
        <w:t>74</w:t>
      </w:r>
      <w:r w:rsidR="00B83AF4">
        <w:rPr>
          <w:rFonts w:ascii="Times New Roman" w:hAnsi="Times New Roman"/>
          <w:sz w:val="28"/>
          <w:szCs w:val="28"/>
          <w:lang w:eastAsia="ru-RU"/>
        </w:rPr>
        <w:t>31,9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5A08B3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</w:t>
      </w:r>
      <w:r w:rsidR="0084290F"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 w:rsidR="0084290F">
        <w:rPr>
          <w:rFonts w:ascii="Times New Roman" w:hAnsi="Times New Roman"/>
          <w:sz w:val="28"/>
          <w:szCs w:val="28"/>
          <w:lang w:eastAsia="ru-RU"/>
        </w:rPr>
        <w:t>–</w:t>
      </w:r>
      <w:r w:rsidR="00911CA0">
        <w:rPr>
          <w:rFonts w:ascii="Times New Roman" w:hAnsi="Times New Roman"/>
          <w:sz w:val="28"/>
          <w:szCs w:val="28"/>
          <w:lang w:eastAsia="ru-RU"/>
        </w:rPr>
        <w:t>2863,8</w:t>
      </w:r>
      <w:r w:rsidR="009E47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 w:rsidR="0084290F"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5A08B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2023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7CAA">
        <w:rPr>
          <w:rFonts w:ascii="Times New Roman" w:hAnsi="Times New Roman"/>
          <w:sz w:val="28"/>
          <w:szCs w:val="28"/>
          <w:lang w:eastAsia="ru-RU"/>
        </w:rPr>
        <w:t>4139,6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Pr="002166C8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6BD8" w:rsidRPr="002166C8" w:rsidRDefault="0084290F" w:rsidP="004C6BD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2166C8">
        <w:rPr>
          <w:rFonts w:ascii="Times New Roman" w:hAnsi="Times New Roman"/>
          <w:bCs/>
          <w:sz w:val="28"/>
          <w:szCs w:val="28"/>
          <w:lang w:eastAsia="ru-RU"/>
        </w:rPr>
        <w:t>Оценка реализации муниципальной программы осуществляется в соо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граммы, изложенной в приложении № 5 к Порядку п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района, у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Постановлением администрации сельского поселения Кубанец Т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машевского района от </w:t>
      </w:r>
      <w:r w:rsidR="004C6BD8" w:rsidRPr="002166C8">
        <w:rPr>
          <w:rFonts w:ascii="Times New Roman" w:hAnsi="Times New Roman"/>
          <w:bCs/>
          <w:sz w:val="28"/>
          <w:szCs w:val="28"/>
          <w:lang w:eastAsia="ru-RU"/>
        </w:rPr>
        <w:t>02 августа 2021 года №75.</w:t>
      </w:r>
      <w:proofErr w:type="gramEnd"/>
    </w:p>
    <w:p w:rsidR="0084290F" w:rsidRPr="002166C8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2166C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</w:t>
      </w:r>
      <w:proofErr w:type="gramStart"/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 Финансист ежегодно, в срок до 20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911CA0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специалист а</w:t>
      </w:r>
      <w:r w:rsidR="00056DF2">
        <w:rPr>
          <w:rFonts w:ascii="Times New Roman" w:hAnsi="Times New Roman"/>
          <w:sz w:val="28"/>
          <w:szCs w:val="28"/>
          <w:lang w:eastAsia="ru-RU"/>
        </w:rPr>
        <w:t>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08D" w:rsidRDefault="00BD108D" w:rsidP="00D74DD0">
      <w:r>
        <w:separator/>
      </w:r>
    </w:p>
  </w:endnote>
  <w:endnote w:type="continuationSeparator" w:id="0">
    <w:p w:rsidR="00BD108D" w:rsidRDefault="00BD108D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08D" w:rsidRDefault="00BD108D" w:rsidP="00D74DD0">
      <w:r>
        <w:separator/>
      </w:r>
    </w:p>
  </w:footnote>
  <w:footnote w:type="continuationSeparator" w:id="0">
    <w:p w:rsidR="00BD108D" w:rsidRDefault="00BD108D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90F" w:rsidRDefault="007174BF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2166C8">
      <w:rPr>
        <w:noProof/>
      </w:rPr>
      <w:t>2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030CD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B3795"/>
    <w:rsid w:val="000C03F7"/>
    <w:rsid w:val="000C09BB"/>
    <w:rsid w:val="000C644B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33C58"/>
    <w:rsid w:val="001472FE"/>
    <w:rsid w:val="00152284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C1E28"/>
    <w:rsid w:val="001D28F5"/>
    <w:rsid w:val="001E23CA"/>
    <w:rsid w:val="0020108E"/>
    <w:rsid w:val="00202E73"/>
    <w:rsid w:val="00213160"/>
    <w:rsid w:val="00214FE6"/>
    <w:rsid w:val="002166C8"/>
    <w:rsid w:val="00224A5E"/>
    <w:rsid w:val="00224DCF"/>
    <w:rsid w:val="00241237"/>
    <w:rsid w:val="00265FEA"/>
    <w:rsid w:val="00287CAA"/>
    <w:rsid w:val="00287E07"/>
    <w:rsid w:val="00293E6C"/>
    <w:rsid w:val="00296490"/>
    <w:rsid w:val="002A0399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A07B9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3DD5"/>
    <w:rsid w:val="00476B99"/>
    <w:rsid w:val="00476DDA"/>
    <w:rsid w:val="0048040B"/>
    <w:rsid w:val="00486D84"/>
    <w:rsid w:val="004905CF"/>
    <w:rsid w:val="00494774"/>
    <w:rsid w:val="004A224C"/>
    <w:rsid w:val="004C26BF"/>
    <w:rsid w:val="004C6BD8"/>
    <w:rsid w:val="004D6612"/>
    <w:rsid w:val="004E283C"/>
    <w:rsid w:val="004E4DC6"/>
    <w:rsid w:val="004E7939"/>
    <w:rsid w:val="004F1867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08B3"/>
    <w:rsid w:val="005A1F42"/>
    <w:rsid w:val="005A5B63"/>
    <w:rsid w:val="005C39D0"/>
    <w:rsid w:val="005D2C6D"/>
    <w:rsid w:val="005D460F"/>
    <w:rsid w:val="005D7D8E"/>
    <w:rsid w:val="005E26C7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974D0"/>
    <w:rsid w:val="006B1332"/>
    <w:rsid w:val="006C2996"/>
    <w:rsid w:val="006D07BE"/>
    <w:rsid w:val="006F08AC"/>
    <w:rsid w:val="006F520A"/>
    <w:rsid w:val="00706E2B"/>
    <w:rsid w:val="00716ABC"/>
    <w:rsid w:val="007174BF"/>
    <w:rsid w:val="00721267"/>
    <w:rsid w:val="00724B45"/>
    <w:rsid w:val="00742179"/>
    <w:rsid w:val="00751170"/>
    <w:rsid w:val="00760E77"/>
    <w:rsid w:val="00760F74"/>
    <w:rsid w:val="0077025C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7F5977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26C98"/>
    <w:rsid w:val="008325EA"/>
    <w:rsid w:val="00836422"/>
    <w:rsid w:val="0084290F"/>
    <w:rsid w:val="00854F5E"/>
    <w:rsid w:val="00874E53"/>
    <w:rsid w:val="00884B8E"/>
    <w:rsid w:val="00891255"/>
    <w:rsid w:val="008C2A44"/>
    <w:rsid w:val="008C7F1C"/>
    <w:rsid w:val="008D40CB"/>
    <w:rsid w:val="008E4389"/>
    <w:rsid w:val="008E728D"/>
    <w:rsid w:val="00911CA0"/>
    <w:rsid w:val="00912AF1"/>
    <w:rsid w:val="009266FF"/>
    <w:rsid w:val="00934E59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86396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E47B1"/>
    <w:rsid w:val="009F40B6"/>
    <w:rsid w:val="00A00DE4"/>
    <w:rsid w:val="00A01E82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76AC4"/>
    <w:rsid w:val="00A83BC3"/>
    <w:rsid w:val="00AA26A6"/>
    <w:rsid w:val="00AA486E"/>
    <w:rsid w:val="00AB4D48"/>
    <w:rsid w:val="00AD01AF"/>
    <w:rsid w:val="00AD4011"/>
    <w:rsid w:val="00AD496F"/>
    <w:rsid w:val="00AD7E12"/>
    <w:rsid w:val="00AE3D99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4F93"/>
    <w:rsid w:val="00B65FD3"/>
    <w:rsid w:val="00B72D05"/>
    <w:rsid w:val="00B732C6"/>
    <w:rsid w:val="00B75AAA"/>
    <w:rsid w:val="00B7628C"/>
    <w:rsid w:val="00B83AF4"/>
    <w:rsid w:val="00B84B0B"/>
    <w:rsid w:val="00B85418"/>
    <w:rsid w:val="00B9312C"/>
    <w:rsid w:val="00BC53A9"/>
    <w:rsid w:val="00BC67F4"/>
    <w:rsid w:val="00BC7FE4"/>
    <w:rsid w:val="00BD108D"/>
    <w:rsid w:val="00BD4CF1"/>
    <w:rsid w:val="00BD7CC3"/>
    <w:rsid w:val="00BE26E0"/>
    <w:rsid w:val="00BE6DCC"/>
    <w:rsid w:val="00BE7F3F"/>
    <w:rsid w:val="00BF51AD"/>
    <w:rsid w:val="00C118FD"/>
    <w:rsid w:val="00C20FCB"/>
    <w:rsid w:val="00C23A37"/>
    <w:rsid w:val="00C33F3F"/>
    <w:rsid w:val="00C375AD"/>
    <w:rsid w:val="00C37FF4"/>
    <w:rsid w:val="00C40967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27CAF"/>
    <w:rsid w:val="00D40F01"/>
    <w:rsid w:val="00D4340A"/>
    <w:rsid w:val="00D47607"/>
    <w:rsid w:val="00D5101E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DE4F60"/>
    <w:rsid w:val="00DE5B23"/>
    <w:rsid w:val="00E065DC"/>
    <w:rsid w:val="00E20E62"/>
    <w:rsid w:val="00E25EF7"/>
    <w:rsid w:val="00E32CF4"/>
    <w:rsid w:val="00E438DA"/>
    <w:rsid w:val="00E474CB"/>
    <w:rsid w:val="00E572AB"/>
    <w:rsid w:val="00E66C57"/>
    <w:rsid w:val="00E719CD"/>
    <w:rsid w:val="00E8721C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EF3798"/>
    <w:rsid w:val="00F009EE"/>
    <w:rsid w:val="00F00ECC"/>
    <w:rsid w:val="00F10682"/>
    <w:rsid w:val="00F15154"/>
    <w:rsid w:val="00F15FFA"/>
    <w:rsid w:val="00F1602C"/>
    <w:rsid w:val="00F365B0"/>
    <w:rsid w:val="00F44B31"/>
    <w:rsid w:val="00F47E03"/>
    <w:rsid w:val="00F76B27"/>
    <w:rsid w:val="00F7759D"/>
    <w:rsid w:val="00F83CF9"/>
    <w:rsid w:val="00F8483D"/>
    <w:rsid w:val="00F90243"/>
    <w:rsid w:val="00F91216"/>
    <w:rsid w:val="00F91D7A"/>
    <w:rsid w:val="00FA187D"/>
    <w:rsid w:val="00FA4BAD"/>
    <w:rsid w:val="00FA7737"/>
    <w:rsid w:val="00FD0649"/>
    <w:rsid w:val="00FD2B14"/>
    <w:rsid w:val="00FD2B33"/>
    <w:rsid w:val="00FF423A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77</cp:revision>
  <cp:lastPrinted>2023-04-14T07:52:00Z</cp:lastPrinted>
  <dcterms:created xsi:type="dcterms:W3CDTF">2015-11-10T08:15:00Z</dcterms:created>
  <dcterms:modified xsi:type="dcterms:W3CDTF">2023-04-14T07:56:00Z</dcterms:modified>
</cp:coreProperties>
</file>